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2A" w:rsidRDefault="00DB0D2A" w:rsidP="00DB0D2A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DB0D2A" w:rsidRDefault="00DB0D2A" w:rsidP="00DB0D2A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>
        <w:rPr>
          <w:rFonts w:ascii="Arial" w:eastAsia="Times New Roman" w:hAnsi="Arial" w:cs="Arial"/>
          <w:b/>
          <w:bCs/>
          <w:color w:val="444444"/>
          <w:sz w:val="21"/>
        </w:rPr>
        <w:t>администрация Половинского сельсовета Советского района Алтайского края  информирует о проведении работ по выявлению правообладателей ранее учтенных объектов недвижимости</w:t>
      </w:r>
      <w:r>
        <w:rPr>
          <w:rFonts w:ascii="Arial" w:eastAsia="Times New Roman" w:hAnsi="Arial" w:cs="Arial"/>
          <w:color w:val="444444"/>
          <w:sz w:val="21"/>
          <w:szCs w:val="21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Работы проводятся в отношении следующих объектов недвижимости:</w:t>
      </w:r>
    </w:p>
    <w:p w:rsidR="00DB0D2A" w:rsidRDefault="00DB0D2A" w:rsidP="00DB0D2A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земельных участков;</w:t>
      </w:r>
    </w:p>
    <w:p w:rsidR="00DB0D2A" w:rsidRDefault="00DB0D2A" w:rsidP="00DB0D2A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капитального строительства (зданий, строений, сооружений);</w:t>
      </w:r>
    </w:p>
    <w:p w:rsidR="00DB0D2A" w:rsidRDefault="00DB0D2A" w:rsidP="00DB0D2A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помещений;</w:t>
      </w:r>
    </w:p>
    <w:p w:rsidR="00DB0D2A" w:rsidRDefault="00DB0D2A" w:rsidP="00DB0D2A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граждане, в случае если права на принадлежащие вам объекты недвижимости не зарегистрированы в ЕГРН, </w:t>
      </w:r>
      <w:r>
        <w:rPr>
          <w:rFonts w:ascii="Arial" w:eastAsia="Times New Roman" w:hAnsi="Arial" w:cs="Arial"/>
          <w:b/>
          <w:bCs/>
          <w:color w:val="444444"/>
          <w:sz w:val="21"/>
        </w:rPr>
        <w:t>вам следует обратиться в администрацию Половинского сельсовета Советского района Алтайского  края лично или посредством почтовой связи по адресу: 659552, Алтайский край, Советский район, с. Половинка, ул. Советская, № 29, Администрация Жилинского сельсовета. с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удостоверяющих личность.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Также </w:t>
      </w:r>
      <w:r>
        <w:rPr>
          <w:rFonts w:ascii="Arial" w:eastAsia="Times New Roman" w:hAnsi="Arial" w:cs="Arial"/>
          <w:b/>
          <w:bCs/>
          <w:color w:val="444444"/>
          <w:sz w:val="21"/>
        </w:rPr>
        <w:t>рекомендуем вам самостоятельно обратиться за государственной регистрацией ранее возникшего права</w:t>
      </w:r>
      <w:r>
        <w:rPr>
          <w:rFonts w:ascii="Arial" w:eastAsia="Times New Roman" w:hAnsi="Arial" w:cs="Arial"/>
          <w:color w:val="444444"/>
          <w:sz w:val="21"/>
          <w:szCs w:val="21"/>
        </w:rPr>
        <w:t>, поскольку регистрация прав собственности на объекты недвижимости защитит вас от юридических проблем при: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 Передаче объектов недвижимости по наследству.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2. Совершении сделок с объектами недвижимости.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3. Получении разрешений на строительство на земельных участках зданий и сооружений.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4. Получении кредита под залог объекта недвижимости.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5. Решении межевых споров с соседями.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Контактные данные: Администрация Половинского сельсовета Советского района Алтайского края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Режим работы: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рабочие дни: пн.- пт. с 09.00 до 17.00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сб., вс. – выходной.</w:t>
      </w:r>
    </w:p>
    <w:p w:rsidR="00DB0D2A" w:rsidRDefault="00DB0D2A" w:rsidP="00DB0D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Телефон: 8(385-98)29-3-36</w:t>
      </w:r>
    </w:p>
    <w:p w:rsidR="00DB0D2A" w:rsidRDefault="00DB0D2A" w:rsidP="00DB0D2A">
      <w:pPr>
        <w:spacing w:after="0" w:line="240" w:lineRule="auto"/>
      </w:pPr>
    </w:p>
    <w:p w:rsidR="00DB0D2A" w:rsidRDefault="00DB0D2A" w:rsidP="00DB0D2A">
      <w:pPr>
        <w:spacing w:after="0" w:line="240" w:lineRule="auto"/>
      </w:pPr>
    </w:p>
    <w:p w:rsidR="00330EA8" w:rsidRDefault="00330EA8"/>
    <w:sectPr w:rsidR="0033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DB0D2A"/>
    <w:rsid w:val="00330EA8"/>
    <w:rsid w:val="00DB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2023-04-10T04:27:00Z</dcterms:created>
  <dcterms:modified xsi:type="dcterms:W3CDTF">2023-04-10T04:27:00Z</dcterms:modified>
</cp:coreProperties>
</file>